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49"/>
        <w:gridCol w:w="767"/>
        <w:gridCol w:w="383"/>
        <w:gridCol w:w="1233"/>
        <w:gridCol w:w="1416"/>
        <w:gridCol w:w="2016"/>
        <w:gridCol w:w="2058"/>
      </w:tblGrid>
      <w:tr w:rsidR="00BB29E8" w:rsidRPr="00B5278C" w:rsidTr="00BB29E8"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 w:rsidRPr="00B5278C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财政项目支出绩效目标填报表</w:t>
            </w:r>
          </w:p>
        </w:tc>
      </w:tr>
      <w:tr w:rsidR="00BB29E8" w:rsidRPr="00B5278C" w:rsidTr="00BB29E8">
        <w:trPr>
          <w:trHeight w:val="64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 w:rsidRPr="00B5278C">
              <w:rPr>
                <w:rFonts w:ascii="宋体" w:eastAsia="宋体" w:hAnsi="宋体" w:cs="宋体" w:hint="eastAsia"/>
                <w:sz w:val="22"/>
              </w:rPr>
              <w:t>（</w:t>
            </w:r>
            <w:r w:rsidRPr="00B5278C">
              <w:rPr>
                <w:rFonts w:ascii="宋体" w:eastAsia="宋体" w:hAnsi="宋体" w:cs="宋体"/>
                <w:sz w:val="22"/>
              </w:rPr>
              <w:t>2022</w:t>
            </w:r>
            <w:r w:rsidRPr="00B5278C">
              <w:rPr>
                <w:rFonts w:ascii="宋体" w:eastAsia="宋体" w:hAnsi="宋体" w:cs="宋体" w:hint="eastAsia"/>
                <w:sz w:val="22"/>
              </w:rPr>
              <w:t>年度）</w:t>
            </w:r>
          </w:p>
        </w:tc>
      </w:tr>
      <w:tr w:rsidR="00BB29E8" w:rsidRPr="00B5278C" w:rsidTr="00BB29E8">
        <w:trPr>
          <w:trHeight w:val="642"/>
        </w:trPr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项目名称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教育管理与保障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项目类别</w:t>
            </w:r>
          </w:p>
        </w:tc>
        <w:tc>
          <w:tcPr>
            <w:tcW w:w="2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经常性项目</w:t>
            </w:r>
          </w:p>
        </w:tc>
      </w:tr>
      <w:tr w:rsidR="00BB29E8" w:rsidRPr="00B5278C" w:rsidTr="00BB29E8">
        <w:trPr>
          <w:trHeight w:val="642"/>
        </w:trPr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主管部门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上海市松江区教育局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实施单位</w:t>
            </w:r>
          </w:p>
        </w:tc>
        <w:tc>
          <w:tcPr>
            <w:tcW w:w="2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上海师范大学附属松江实验学校</w:t>
            </w:r>
          </w:p>
        </w:tc>
      </w:tr>
      <w:tr w:rsidR="00BB29E8" w:rsidRPr="00B5278C" w:rsidTr="00BB29E8">
        <w:trPr>
          <w:trHeight w:val="642"/>
        </w:trPr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计划开始日期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/>
                <w:sz w:val="20"/>
                <w:szCs w:val="20"/>
              </w:rPr>
              <w:t>2022-01-01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计划完成日期</w:t>
            </w:r>
          </w:p>
        </w:tc>
        <w:tc>
          <w:tcPr>
            <w:tcW w:w="2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/>
                <w:sz w:val="20"/>
                <w:szCs w:val="20"/>
              </w:rPr>
              <w:t>2022-12-31</w:t>
            </w:r>
          </w:p>
        </w:tc>
      </w:tr>
      <w:tr w:rsidR="00BB29E8" w:rsidRPr="00B5278C" w:rsidTr="00BB29E8">
        <w:trPr>
          <w:trHeight w:val="642"/>
        </w:trPr>
        <w:tc>
          <w:tcPr>
            <w:tcW w:w="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项目资金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（元）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项目资金总额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/>
                <w:sz w:val="20"/>
                <w:szCs w:val="20"/>
              </w:rPr>
              <w:t>4662707.00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年度资金申请总额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/>
                <w:sz w:val="20"/>
                <w:szCs w:val="20"/>
              </w:rPr>
              <w:t>3942592</w:t>
            </w:r>
          </w:p>
        </w:tc>
      </w:tr>
      <w:tr w:rsidR="00BB29E8" w:rsidRPr="00B5278C" w:rsidTr="00BB29E8">
        <w:trPr>
          <w:trHeight w:val="642"/>
        </w:trPr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其中：财政资金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/>
                <w:sz w:val="20"/>
                <w:szCs w:val="20"/>
              </w:rPr>
              <w:t>4662707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其中：当年财政拨款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/>
                <w:sz w:val="20"/>
                <w:szCs w:val="20"/>
              </w:rPr>
              <w:t>3942592</w:t>
            </w:r>
          </w:p>
        </w:tc>
      </w:tr>
      <w:tr w:rsidR="00BB29E8" w:rsidRPr="00B5278C" w:rsidTr="00BB29E8">
        <w:trPr>
          <w:trHeight w:val="642"/>
        </w:trPr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上年结转资金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</w:tr>
      <w:tr w:rsidR="00BB29E8" w:rsidRPr="00B5278C" w:rsidTr="00BB29E8">
        <w:trPr>
          <w:trHeight w:val="642"/>
        </w:trPr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其他资金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其他资金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</w:tr>
      <w:tr w:rsidR="00BB29E8" w:rsidRPr="00B5278C" w:rsidTr="00BB29E8">
        <w:trPr>
          <w:trHeight w:val="654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项目绩效目标</w:t>
            </w:r>
          </w:p>
        </w:tc>
        <w:tc>
          <w:tcPr>
            <w:tcW w:w="21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项目总目标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2022 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>- 2022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年）</w:t>
            </w:r>
          </w:p>
        </w:tc>
        <w:tc>
          <w:tcPr>
            <w:tcW w:w="2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年度总目标</w:t>
            </w:r>
          </w:p>
        </w:tc>
      </w:tr>
      <w:tr w:rsidR="00BB29E8" w:rsidRPr="00B5278C" w:rsidTr="00BB29E8">
        <w:trPr>
          <w:trHeight w:val="5802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报告厅投影设备项目总目标：安装报告厅投影设备，满足教育教学工作所需。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  <w:t xml:space="preserve"> 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基于希沃一体机提升课堂教学实效的设备配套项目总目标：本项目建设完成后，供应商安排工程师上门安装边缘服务器设备和绑定学校设备。学校当天即可实现远程管控，冰点保障，教学实时直播等教学保障功能，提升教学效率，保障教学过程正常进行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食堂精度过滤用水集成系统方案总目标：从水出发，要达到水质符合规定标准，为校园全体师生和工作人员提供干净健康用水环境。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食堂热水设备需求总目标：从水出发，要达到水质符合规定标准，为校园全体师生和工作人员提供干净健康用水环境。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小行星演播厅家具等设备需求总目标：基本建成我校小行星演播厅，满足学校德育教育活动场地的需求，培养我校学生各类艺术兴趣，提升我校师生才艺展示的能力。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小行星演播厅音响灯光设备需求项目总目标：基本建成我校小行星演播厅，满足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学校德育教育活动场地的需求，培养我校学生各类艺术兴趣，提升我校师生才艺展示的能力。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小剧场音视频改造总目标：不足音响设备和灯光的缺陷，保证设备有而且实现比较完美的舞台效果。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早餐厨房设备总目标：做好设备安装前的各项准备工作，加装做早餐所需的各类设备。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挂牌及合作办学费总目标：通过学科专家顾问小组和发展专家咨询小组，在教育管理、课程与教学、师资发展、特色打造、教育科研和对外交流等方面提供帮助。</w:t>
            </w:r>
          </w:p>
        </w:tc>
        <w:tc>
          <w:tcPr>
            <w:tcW w:w="2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报告厅投影设备年度总目标：完善学校的基础设备配置，提升学校教育教学的硬件设施。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基于希沃一体机提升课堂教学实效的设备配套项目年度总效目标：希沃教学课堂保障管理系统可以一键设置磁盘冰点，延长设备使用年限；并且可以屏蔽软件弹窗，避免课堂烦扰，保障教师教学顺利进行。利用边缘服务器支持系统稳定性，确保直播转播，在线远程管理情况下不会出现网络波动情况。同学校现有一体机设备及内涵软件处于统一后台系统，账号统一，管理统一，便于学校管理同时，保障了稳定性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食堂精度过滤用水集成系统方案年度总目标：按照“抓规范练内功、创特色树品牌、重内涵促发展”总要求，对标松江教育“强基础、建高原、立高峰”的总体目标，从实际出发，为全体师生营造出健康、安全、舒心的用水环境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食堂热水设备需求年度总目标：按照“抓规范练内功、创特色树品牌、重内涵促发展”总要求，对标松江教育“强基础、建高原、立高峰”的总体目标，从实际出发，为全体师生营造出健康、安全、舒心的用水环境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小行星演播厅家具等设备需求年度总目标：容德育于教育，容教育化德育，容艺术于生活，容生活于学习。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小行星演播厅音响灯光设备需求项目年度总目标：容德育于教育，容教育化德育，容艺术于生活，容生活于学习。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小剧场音视频改造年度总目标：学校文化的细化设计将表现出一个学校整体精神的价值取向，是具有引导功能的教育资源。校园文化作为一种环境教育力量，对学生的健康成长有着巨大的影响。通过校园文化的营造，创建良好的学习环境，也帮助学生的健康有序的成长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  <w:t xml:space="preserve"> 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早餐厨房设备年度总目标：为师生提供更好的生活保障，满足青少年成长的营养需求。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挂牌及合作办学费年度总目标：提升本校的教育教学品质，共同推升上师大及办本校的知名度和教育教学本职。</w:t>
            </w:r>
          </w:p>
        </w:tc>
      </w:tr>
      <w:tr w:rsidR="00BB29E8" w:rsidRPr="00B5278C" w:rsidTr="00BB29E8">
        <w:trPr>
          <w:trHeight w:val="642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一级指标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二级指标</w:t>
            </w: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三级指标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年度指标值</w:t>
            </w:r>
          </w:p>
        </w:tc>
      </w:tr>
      <w:tr w:rsidR="00BB29E8" w:rsidRPr="00B5278C" w:rsidTr="00BB29E8">
        <w:trPr>
          <w:trHeight w:val="642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产出指标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数量指标</w:t>
            </w: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设备购置数量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/>
              </w:rPr>
              <w:t>95</w:t>
            </w:r>
          </w:p>
        </w:tc>
      </w:tr>
      <w:tr w:rsidR="00BB29E8" w:rsidRPr="00B5278C" w:rsidTr="00BB29E8">
        <w:trPr>
          <w:trHeight w:val="642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设备购置数量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/>
              </w:rPr>
              <w:t>95</w:t>
            </w:r>
          </w:p>
        </w:tc>
      </w:tr>
      <w:tr w:rsidR="00BB29E8" w:rsidRPr="00B5278C" w:rsidTr="00BB29E8">
        <w:trPr>
          <w:trHeight w:val="642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质量指标</w:t>
            </w: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设备检验合格率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/>
              </w:rPr>
              <w:t>=100%</w:t>
            </w:r>
          </w:p>
        </w:tc>
      </w:tr>
      <w:tr w:rsidR="00BB29E8" w:rsidRPr="00B5278C" w:rsidTr="00BB29E8">
        <w:trPr>
          <w:trHeight w:val="642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设备检验合格率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/>
              </w:rPr>
              <w:t>=100%</w:t>
            </w:r>
          </w:p>
        </w:tc>
      </w:tr>
      <w:tr w:rsidR="00BB29E8" w:rsidRPr="00B5278C" w:rsidTr="00BB29E8">
        <w:trPr>
          <w:trHeight w:val="642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时效指标</w:t>
            </w: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设备购置安装到位及时性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及时</w:t>
            </w:r>
          </w:p>
        </w:tc>
      </w:tr>
      <w:tr w:rsidR="00BB29E8" w:rsidRPr="00B5278C" w:rsidTr="00BB29E8">
        <w:trPr>
          <w:trHeight w:val="642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设备购置安装到位及时性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及时</w:t>
            </w:r>
          </w:p>
        </w:tc>
      </w:tr>
      <w:tr w:rsidR="00BB29E8" w:rsidRPr="00B5278C" w:rsidTr="00BB29E8">
        <w:trPr>
          <w:trHeight w:val="642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效益指标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社会效益指标</w:t>
            </w: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校园环境改善情况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改善</w:t>
            </w:r>
          </w:p>
        </w:tc>
      </w:tr>
      <w:tr w:rsidR="00BB29E8" w:rsidRPr="00B5278C" w:rsidTr="00BB29E8">
        <w:trPr>
          <w:trHeight w:val="642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校园环境改善情况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改善</w:t>
            </w:r>
          </w:p>
        </w:tc>
      </w:tr>
      <w:tr w:rsidR="00BB29E8" w:rsidRPr="00B5278C" w:rsidTr="00BB29E8">
        <w:trPr>
          <w:trHeight w:val="642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设备利用率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/>
              </w:rPr>
              <w:t>=100%</w:t>
            </w:r>
          </w:p>
        </w:tc>
      </w:tr>
      <w:tr w:rsidR="00BB29E8" w:rsidRPr="00B5278C" w:rsidTr="00BB29E8">
        <w:trPr>
          <w:trHeight w:val="642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设备利用率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/>
              </w:rPr>
              <w:t>=100%</w:t>
            </w:r>
          </w:p>
        </w:tc>
      </w:tr>
      <w:tr w:rsidR="00BB29E8" w:rsidRPr="00B5278C" w:rsidTr="00BB29E8">
        <w:trPr>
          <w:trHeight w:val="642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设备共享率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/>
              </w:rPr>
              <w:t>=100%</w:t>
            </w:r>
          </w:p>
        </w:tc>
      </w:tr>
      <w:tr w:rsidR="00BB29E8" w:rsidRPr="00B5278C" w:rsidTr="00BB29E8">
        <w:trPr>
          <w:trHeight w:val="642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设备共享率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/>
              </w:rPr>
              <w:t>=100%</w:t>
            </w:r>
          </w:p>
        </w:tc>
      </w:tr>
      <w:tr w:rsidR="00BB29E8" w:rsidRPr="00B5278C" w:rsidTr="00BB29E8">
        <w:trPr>
          <w:trHeight w:val="642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满意度指标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服务对象满意度指标</w:t>
            </w: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学生、教师满意度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/>
              </w:rPr>
              <w:t>&gt;=95%</w:t>
            </w:r>
          </w:p>
        </w:tc>
      </w:tr>
      <w:tr w:rsidR="00BB29E8" w:rsidRPr="00B5278C" w:rsidTr="00BB29E8">
        <w:trPr>
          <w:trHeight w:val="642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学生、教师满意度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/>
              </w:rPr>
              <w:t>&gt;=95%</w:t>
            </w:r>
          </w:p>
        </w:tc>
      </w:tr>
    </w:tbl>
    <w:p w:rsidR="00BB29E8" w:rsidRDefault="00BB29E8"/>
    <w:p w:rsidR="00000000" w:rsidRDefault="00BB29E8" w:rsidP="00BB29E8">
      <w:pPr>
        <w:widowControl/>
        <w:jc w:val="left"/>
        <w:rPr>
          <w:rFonts w:hint="eastAsia"/>
        </w:rPr>
      </w:pPr>
      <w:r>
        <w:br w:type="page"/>
      </w:r>
    </w:p>
    <w:p w:rsidR="00BB29E8" w:rsidRDefault="00BB29E8">
      <w:pPr>
        <w:rPr>
          <w:rFonts w:hint="eastAsia"/>
        </w:rPr>
      </w:pPr>
    </w:p>
    <w:tbl>
      <w:tblPr>
        <w:tblW w:w="5000" w:type="pct"/>
        <w:tblLook w:val="04A0"/>
      </w:tblPr>
      <w:tblGrid>
        <w:gridCol w:w="650"/>
        <w:gridCol w:w="766"/>
        <w:gridCol w:w="383"/>
        <w:gridCol w:w="1233"/>
        <w:gridCol w:w="1416"/>
        <w:gridCol w:w="2016"/>
        <w:gridCol w:w="2058"/>
      </w:tblGrid>
      <w:tr w:rsidR="00BB29E8" w:rsidRPr="00B5278C" w:rsidTr="00BB29E8"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 w:rsidRPr="00B5278C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财政项目支出绩效目标填报表</w:t>
            </w:r>
          </w:p>
        </w:tc>
      </w:tr>
      <w:tr w:rsidR="00BB29E8" w:rsidRPr="00B5278C" w:rsidTr="00BB29E8">
        <w:trPr>
          <w:trHeight w:val="64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 w:rsidRPr="00B5278C">
              <w:rPr>
                <w:rFonts w:ascii="宋体" w:eastAsia="宋体" w:hAnsi="宋体" w:cs="宋体" w:hint="eastAsia"/>
                <w:sz w:val="22"/>
              </w:rPr>
              <w:t>（</w:t>
            </w:r>
            <w:r w:rsidRPr="00B5278C">
              <w:rPr>
                <w:rFonts w:ascii="宋体" w:eastAsia="宋体" w:hAnsi="宋体" w:cs="宋体"/>
                <w:sz w:val="22"/>
              </w:rPr>
              <w:t>2022</w:t>
            </w:r>
            <w:r w:rsidRPr="00B5278C">
              <w:rPr>
                <w:rFonts w:ascii="宋体" w:eastAsia="宋体" w:hAnsi="宋体" w:cs="宋体" w:hint="eastAsia"/>
                <w:sz w:val="22"/>
              </w:rPr>
              <w:t>年度）</w:t>
            </w:r>
          </w:p>
        </w:tc>
      </w:tr>
      <w:tr w:rsidR="00BB29E8" w:rsidRPr="00B5278C" w:rsidTr="00BB29E8">
        <w:trPr>
          <w:trHeight w:val="642"/>
        </w:trPr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项目名称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教育教学活动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项目类别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经常性项目</w:t>
            </w:r>
          </w:p>
        </w:tc>
      </w:tr>
      <w:tr w:rsidR="00BB29E8" w:rsidRPr="00B5278C" w:rsidTr="00BB29E8">
        <w:trPr>
          <w:trHeight w:val="642"/>
        </w:trPr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主管部门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上海市松江区教育局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实施单位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上海师范大学附属松江实验学校</w:t>
            </w:r>
          </w:p>
        </w:tc>
      </w:tr>
      <w:tr w:rsidR="00BB29E8" w:rsidRPr="00B5278C" w:rsidTr="00BB29E8">
        <w:trPr>
          <w:trHeight w:val="642"/>
        </w:trPr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计划开始日期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/>
                <w:sz w:val="20"/>
                <w:szCs w:val="20"/>
              </w:rPr>
              <w:t>2022-01-01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计划完成日期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/>
                <w:sz w:val="20"/>
                <w:szCs w:val="20"/>
              </w:rPr>
              <w:t>2022-12-31</w:t>
            </w:r>
          </w:p>
        </w:tc>
      </w:tr>
      <w:tr w:rsidR="00BB29E8" w:rsidRPr="00B5278C" w:rsidTr="00BB29E8">
        <w:trPr>
          <w:trHeight w:val="642"/>
        </w:trPr>
        <w:tc>
          <w:tcPr>
            <w:tcW w:w="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项目资金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（元）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项目资金总额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/>
                <w:sz w:val="20"/>
                <w:szCs w:val="20"/>
              </w:rPr>
              <w:t>2130000.00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年度资金申请总额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/>
                <w:sz w:val="20"/>
                <w:szCs w:val="20"/>
              </w:rPr>
              <w:t>980000</w:t>
            </w:r>
          </w:p>
        </w:tc>
      </w:tr>
      <w:tr w:rsidR="00BB29E8" w:rsidRPr="00B5278C" w:rsidTr="00BB29E8">
        <w:trPr>
          <w:trHeight w:val="642"/>
        </w:trPr>
        <w:tc>
          <w:tcPr>
            <w:tcW w:w="4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其中：财政资金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/>
                <w:sz w:val="20"/>
                <w:szCs w:val="20"/>
              </w:rPr>
              <w:t>2130000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其中：当年财政拨款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/>
                <w:sz w:val="20"/>
                <w:szCs w:val="20"/>
              </w:rPr>
              <w:t>980000</w:t>
            </w:r>
          </w:p>
        </w:tc>
      </w:tr>
      <w:tr w:rsidR="00BB29E8" w:rsidRPr="00B5278C" w:rsidTr="00BB29E8">
        <w:trPr>
          <w:trHeight w:val="642"/>
        </w:trPr>
        <w:tc>
          <w:tcPr>
            <w:tcW w:w="4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上年结转资金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</w:tr>
      <w:tr w:rsidR="00BB29E8" w:rsidRPr="00B5278C" w:rsidTr="00BB29E8">
        <w:trPr>
          <w:trHeight w:val="642"/>
        </w:trPr>
        <w:tc>
          <w:tcPr>
            <w:tcW w:w="4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其他资金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其他资金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</w:tr>
      <w:tr w:rsidR="00BB29E8" w:rsidRPr="00B5278C" w:rsidTr="00BB29E8">
        <w:trPr>
          <w:trHeight w:val="642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项目绩效目标</w:t>
            </w:r>
          </w:p>
        </w:tc>
        <w:tc>
          <w:tcPr>
            <w:tcW w:w="21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项目总目标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2022 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>- 2022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年）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年度总目标</w:t>
            </w:r>
          </w:p>
        </w:tc>
      </w:tr>
      <w:tr w:rsidR="00BB29E8" w:rsidRPr="00B5278C" w:rsidTr="00BB29E8">
        <w:trPr>
          <w:trHeight w:val="5089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法制宣传走廊项目总目标：校园法治走廊包含法治教育阵地宣传标语、中国历代法律发展简史、历史上著名的几大法系介绍、宪法的地位、新中国的宪法之路等内容。法治走廊让学生在观赏和阅读的同时，轻松地了解法制发展进程，感受法治文化的熏陶，在潜移默化中强化法治理念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   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上师大与本地人文融合及科创走廊建设项目总目标：完善我校课程布局和知识普及覆盖面，对接松江区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>G60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科创走廊建设，在常态化的场景中让学生具备人文及科创意识。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小小演说家项目总目标：小小演说家的课程体系分为两大教学目标：探究与艺术性表达。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校园主题文化走廊总目标：上海师范大学附属松江实验学校于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>2019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>9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月启用，是一所新建的公办九年一贯制学校。对标松江教育“强基础、建高原、攀高峰”的总体目标，学校秉持“努力做最好的自己”的办学理念，坚持“行稳致远”的校训，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树立“厚德笃行”的教风和“励学敦行”的学风，把“培养知行合一、五育并进的社会主义建设者和接班人”作为育人目标。办学元年，初步确立了“四步走”（两年内打基础、四年内出成绩、六年内创特色、十年内树品牌）的发展战略，通过抓规范练内功、创特色树品牌、重内涵促发展，力求落实四个最优目标（办学质量最优、敬业精神最优、创新精神最优、行为习惯最优），打造一所学生开心、教师舒心、家长放心、社会满意的优质学校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学校办学以来，重视内涵文化建设，根据学校发展需要，对学校风貌及特色进行整体策划，主要针对于学校大门入口正对的行政楼大厅及四层走廊通道位置。合理规划各区域空间，充分利用转角、空地及视野较好的墙面。把书香校园、一训三风、五育并举、办学理念、师生风采、学科教研、党建政务等相关内容进行系统策划，展现形式多样、内容丰富的校园文化风采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英语特色学科建设总目标：构建智能化学习环境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提升学生英语口语素养。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羽毛球进校园总目标：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>1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、提高学生羽毛球基本技术技能和专业理论素养，更新教育教学理念。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2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、加强对学校羽毛球教练员的培训，提高专业研究能力。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3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、促进学生的全面发展，形成富有个性的体育风格。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>4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、营造学习氛围，培养精英学生，树立“终身锻炼”理念，全面提升学生文化底蕴和专业素养。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                                                     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  <w:t xml:space="preserve"> 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足球传统学校基础课程建设总目标：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>1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、提高学生足球基本技术技能和专业理论素养，更新教育教学理念。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2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、加强对学校足球教练员的培训，提高专业研究能力。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3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、促进学生的全面发展，形成富有个性的体育风格。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4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、营造学习氛围，培养精英学生，树立“终身锻炼”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法制宣传走廊项目年度总目标：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>1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、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法治走廊可对全校师生进行普法教育，有效增加学生学习法律知识的途径和氛围。利用法治走廊呈现各类适合学生学习，促进青少年健康成长，建立法治意识的知识普及内容。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2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、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定期组织学生进行法治走廊的观赏及学习，每学期可以法治为主题，征集学生法治知识学习分享活动，并将优秀成果在法治走廊的学生成果展示区内进行展示。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上师大与本地人文融合及科创走廊建设项目年度总目标：丰满学校课程内容，学生了解和熟悉掌握基本上师大及泗泾人文知识，了解我区科创走廊建设的方向和发展目标，为本区的创新发展明确立志方向。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小小演说家年度总目标：一年级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三个能力的培养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>—— 1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、语言及语音控制；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2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、观察及模仿；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3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、自我表达；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4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、语言和身体协调能力。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二年级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四个能力的培养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>——1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、语言及语音控制；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2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、归纳与发散；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3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、自我表达；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4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、交流与互动。三年级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四个能力的培养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>—— 1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、归纳与发散；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2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、自我表达；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3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、交流与互动；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4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、表演技巧。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校园主题文化走廊年度总目标：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>1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、一楼大厅以绿色为主题色，体现少年儿童的生机和活力，也寓意学生的自然成长。大厅西侧的主题墙上展示学校简介和一训三风，东侧的墙上展示五育并举的教育方针。同时在大厅三处转角空置区域，分别建设学校荣誉墙、图书阅览区、图书漂流柜及朗读亭等，打造浓浓的书香校园文化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2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、二楼以白墙为基础，采用灯箱形式打造一条学校特色展示走廊，主要展示学校的办学理念、办学特色、学生风采。我校作为全国青少年校园足球特色学校，本楼层在设计上突出足球的设计元素。学生风采展示的部分，在五育并举的展示内容下，也适当提高学生在足球运动中的风采展示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3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、三楼以书香气息浓厚的原木色为主题色，体现了学校教育教学的严谨和“厚德笃行”的教风。本层内容主要是对“师德师风”的宣传、教学成果展示、教师风采展示及教师荣誉表彰。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4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、四楼以中国红为主题色，展示内容以党建为主题。建成党员政治学习的中心，思想教育的阵地，传授知识的走廊，宣传校园文化的窗口，增强党员的认同感和归属感，充分发挥广大党员的先锋模范作用，为我校事业发展作出积极的贡献，同时也增强学生爱国爱党教育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5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、五楼以海洋蓝为主题色，主要展示学校政务工作的成果及内容。包含教学管理的规章制度、教学评价、教学进程计划展示等。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英语特色学科建设年度总目标：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>1.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通过应用《口语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>100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网络学习空间》让学生形成练习英语的新型方式和语用习惯。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2.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通过全新的练习方式，增加学生对英语学科的兴趣，提升学生合素养的提高。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3.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通过口语能力的提高，增加学习的学习热情，培养学生轻松高效学习的学习方式。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4.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最终实现教研教学方式的转型，形成新型教学教研模式。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>1.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利用该平台的大数据统计和分析能力，在智能化学习环境下，科学高效的呈现学生使用情况。为新型教学教研提供大量信息采集数据来源。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>2.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教师通过该平台的运用，提升信息化教学水平，熟练借助“外力”资源完成教学活动，导入信息化教育的新思想。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羽毛球进校园年度总目标：（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>1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）学生表现：通过领导审查、教师互评，学生测评来评价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其羽毛球掌握状况。（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>2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）教学工作：由体育组组成检查小组对服务机构进行检查，如听课笔记、教案。并对指导老师的工作量、工作业绩进行核实。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>3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）基本完成对我校两个年级学生羽毛球技能的传授与掌握。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足球传统学校基础课程建设年度总目标：（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>1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）学生表现：通过领导审查、教师互评，学生测评来评价其足球掌握状况。（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>2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）教学工作：由体育组组成检查小组对服务机构进行检查，如听课笔记、教案。并对指导老师的工作量、工作业绩进行核实。（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>3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）基本完成对我校两个年级学生对足球技能的传授与掌握，逐渐形成我校苗苗足球梯队化建设，形成良性的训练和队伍成长体系。</w:t>
            </w:r>
          </w:p>
        </w:tc>
      </w:tr>
      <w:tr w:rsidR="00BB29E8" w:rsidRPr="00B5278C" w:rsidTr="00BB29E8">
        <w:trPr>
          <w:trHeight w:val="642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一级指标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二级指标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三级指标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年度指标值</w:t>
            </w:r>
          </w:p>
        </w:tc>
      </w:tr>
      <w:tr w:rsidR="00BB29E8" w:rsidRPr="00B5278C" w:rsidTr="00BB29E8">
        <w:trPr>
          <w:trHeight w:val="642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产出指标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数量指标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培训完成率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/>
              </w:rPr>
              <w:t>=100%</w:t>
            </w:r>
          </w:p>
        </w:tc>
      </w:tr>
      <w:tr w:rsidR="00BB29E8" w:rsidRPr="00B5278C" w:rsidTr="00BB29E8">
        <w:trPr>
          <w:trHeight w:val="642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培训完成率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/>
              </w:rPr>
              <w:t>=100%</w:t>
            </w:r>
          </w:p>
        </w:tc>
      </w:tr>
      <w:tr w:rsidR="00BB29E8" w:rsidRPr="00B5278C" w:rsidTr="00BB29E8">
        <w:trPr>
          <w:trHeight w:val="642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质量指标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培训考核通过率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/>
              </w:rPr>
              <w:t>&gt;=95%</w:t>
            </w:r>
          </w:p>
        </w:tc>
      </w:tr>
      <w:tr w:rsidR="00BB29E8" w:rsidRPr="00B5278C" w:rsidTr="00BB29E8">
        <w:trPr>
          <w:trHeight w:val="642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培训考核通过率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/>
              </w:rPr>
              <w:t>&gt;=95%</w:t>
            </w:r>
          </w:p>
        </w:tc>
      </w:tr>
      <w:tr w:rsidR="00BB29E8" w:rsidRPr="00B5278C" w:rsidTr="00BB29E8">
        <w:trPr>
          <w:trHeight w:val="642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时效指标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培训课时完成及时性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及时</w:t>
            </w:r>
          </w:p>
        </w:tc>
      </w:tr>
      <w:tr w:rsidR="00BB29E8" w:rsidRPr="00B5278C" w:rsidTr="00BB29E8">
        <w:trPr>
          <w:trHeight w:val="642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培训课时完成及时性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及时</w:t>
            </w:r>
          </w:p>
        </w:tc>
      </w:tr>
      <w:tr w:rsidR="00BB29E8" w:rsidRPr="00B5278C" w:rsidTr="00BB29E8">
        <w:trPr>
          <w:trHeight w:val="642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效益指标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社会效益指标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教学质量提升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提升</w:t>
            </w:r>
          </w:p>
        </w:tc>
      </w:tr>
      <w:tr w:rsidR="00BB29E8" w:rsidRPr="00B5278C" w:rsidTr="00BB29E8">
        <w:trPr>
          <w:trHeight w:val="642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教学质量提升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提升</w:t>
            </w:r>
          </w:p>
        </w:tc>
      </w:tr>
      <w:tr w:rsidR="00BB29E8" w:rsidRPr="00B5278C" w:rsidTr="00BB29E8">
        <w:trPr>
          <w:trHeight w:val="642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可持续影响指标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长效管理机制健全性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健全</w:t>
            </w:r>
          </w:p>
        </w:tc>
      </w:tr>
      <w:tr w:rsidR="00BB29E8" w:rsidRPr="00B5278C" w:rsidTr="00BB29E8">
        <w:trPr>
          <w:trHeight w:val="642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长效管理机制健全性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健全</w:t>
            </w:r>
          </w:p>
        </w:tc>
      </w:tr>
      <w:tr w:rsidR="00BB29E8" w:rsidRPr="00B5278C" w:rsidTr="00BB29E8">
        <w:trPr>
          <w:trHeight w:val="642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满意度指标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服务对象满意度指标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学生满意度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/>
              </w:rPr>
              <w:t>&gt;=95%</w:t>
            </w:r>
          </w:p>
        </w:tc>
      </w:tr>
      <w:tr w:rsidR="00BB29E8" w:rsidRPr="00B5278C" w:rsidTr="00BB29E8">
        <w:trPr>
          <w:trHeight w:val="642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学生满意度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/>
              </w:rPr>
              <w:t>&gt;=95%</w:t>
            </w:r>
          </w:p>
        </w:tc>
      </w:tr>
    </w:tbl>
    <w:p w:rsidR="00BB29E8" w:rsidRDefault="00BB29E8">
      <w:pPr>
        <w:rPr>
          <w:rFonts w:hint="eastAsia"/>
        </w:rPr>
      </w:pPr>
    </w:p>
    <w:p w:rsidR="00BB29E8" w:rsidRDefault="00BB29E8">
      <w:pPr>
        <w:rPr>
          <w:rFonts w:hint="eastAsia"/>
        </w:rPr>
      </w:pPr>
    </w:p>
    <w:tbl>
      <w:tblPr>
        <w:tblW w:w="5000" w:type="pct"/>
        <w:tblLook w:val="04A0"/>
      </w:tblPr>
      <w:tblGrid>
        <w:gridCol w:w="650"/>
        <w:gridCol w:w="766"/>
        <w:gridCol w:w="383"/>
        <w:gridCol w:w="1233"/>
        <w:gridCol w:w="1416"/>
        <w:gridCol w:w="2016"/>
        <w:gridCol w:w="2058"/>
      </w:tblGrid>
      <w:tr w:rsidR="00BB29E8" w:rsidRPr="00B5278C" w:rsidTr="00BB29E8">
        <w:trPr>
          <w:trHeight w:val="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  <w:r w:rsidRPr="00B5278C"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财政项目支出绩效目标填报表</w:t>
            </w:r>
          </w:p>
        </w:tc>
      </w:tr>
      <w:tr w:rsidR="00BB29E8" w:rsidRPr="00B5278C" w:rsidTr="00BB29E8">
        <w:trPr>
          <w:trHeight w:val="64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 w:rsidRPr="00B5278C">
              <w:rPr>
                <w:rFonts w:ascii="宋体" w:eastAsia="宋体" w:hAnsi="宋体" w:cs="宋体" w:hint="eastAsia"/>
                <w:sz w:val="22"/>
              </w:rPr>
              <w:t>（</w:t>
            </w:r>
            <w:r w:rsidRPr="00B5278C">
              <w:rPr>
                <w:rFonts w:ascii="宋体" w:eastAsia="宋体" w:hAnsi="宋体" w:cs="宋体"/>
                <w:sz w:val="22"/>
              </w:rPr>
              <w:t>2022</w:t>
            </w:r>
            <w:r w:rsidRPr="00B5278C">
              <w:rPr>
                <w:rFonts w:ascii="宋体" w:eastAsia="宋体" w:hAnsi="宋体" w:cs="宋体" w:hint="eastAsia"/>
                <w:sz w:val="22"/>
              </w:rPr>
              <w:t>年度）</w:t>
            </w:r>
          </w:p>
        </w:tc>
      </w:tr>
      <w:tr w:rsidR="00BB29E8" w:rsidRPr="00B5278C" w:rsidTr="00BB29E8">
        <w:trPr>
          <w:trHeight w:val="642"/>
        </w:trPr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项目名称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学生帮困资助及国家助学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项目类别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经常性项目</w:t>
            </w:r>
          </w:p>
        </w:tc>
      </w:tr>
      <w:tr w:rsidR="00BB29E8" w:rsidRPr="00B5278C" w:rsidTr="00BB29E8">
        <w:trPr>
          <w:trHeight w:val="642"/>
        </w:trPr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主管部门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上海市松江区教育局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实施单位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上海师范大学附属松江实验学校</w:t>
            </w:r>
          </w:p>
        </w:tc>
      </w:tr>
      <w:tr w:rsidR="00BB29E8" w:rsidRPr="00B5278C" w:rsidTr="00BB29E8">
        <w:trPr>
          <w:trHeight w:val="642"/>
        </w:trPr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计划开始日期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/>
                <w:sz w:val="20"/>
                <w:szCs w:val="20"/>
              </w:rPr>
              <w:t>2022-01-01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计划完成日期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/>
                <w:sz w:val="20"/>
                <w:szCs w:val="20"/>
              </w:rPr>
              <w:t>2022-12-31</w:t>
            </w:r>
          </w:p>
        </w:tc>
      </w:tr>
      <w:tr w:rsidR="00BB29E8" w:rsidRPr="00B5278C" w:rsidTr="00BB29E8">
        <w:trPr>
          <w:trHeight w:val="642"/>
        </w:trPr>
        <w:tc>
          <w:tcPr>
            <w:tcW w:w="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项目资金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（元）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项目资金总额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/>
                <w:sz w:val="20"/>
                <w:szCs w:val="20"/>
              </w:rPr>
              <w:t>241147.00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年度资金申请总额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/>
                <w:sz w:val="20"/>
                <w:szCs w:val="20"/>
              </w:rPr>
              <w:t>241147</w:t>
            </w:r>
          </w:p>
        </w:tc>
      </w:tr>
      <w:tr w:rsidR="00BB29E8" w:rsidRPr="00B5278C" w:rsidTr="00BB29E8">
        <w:trPr>
          <w:trHeight w:val="642"/>
        </w:trPr>
        <w:tc>
          <w:tcPr>
            <w:tcW w:w="4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其中：财政资金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/>
                <w:sz w:val="20"/>
                <w:szCs w:val="20"/>
              </w:rPr>
              <w:t>241147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其中：当年财政拨款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/>
                <w:sz w:val="20"/>
                <w:szCs w:val="20"/>
              </w:rPr>
              <w:t>241147</w:t>
            </w:r>
          </w:p>
        </w:tc>
      </w:tr>
      <w:tr w:rsidR="00BB29E8" w:rsidRPr="00B5278C" w:rsidTr="00BB29E8">
        <w:trPr>
          <w:trHeight w:val="642"/>
        </w:trPr>
        <w:tc>
          <w:tcPr>
            <w:tcW w:w="4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上年结转资金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</w:tr>
      <w:tr w:rsidR="00BB29E8" w:rsidRPr="00B5278C" w:rsidTr="00BB29E8">
        <w:trPr>
          <w:trHeight w:val="642"/>
        </w:trPr>
        <w:tc>
          <w:tcPr>
            <w:tcW w:w="4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其他资金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其他资金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/>
                <w:sz w:val="20"/>
                <w:szCs w:val="20"/>
              </w:rPr>
              <w:t>0</w:t>
            </w:r>
          </w:p>
        </w:tc>
      </w:tr>
      <w:tr w:rsidR="00BB29E8" w:rsidRPr="00B5278C" w:rsidTr="00BB29E8">
        <w:trPr>
          <w:trHeight w:val="642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项目绩效目标</w:t>
            </w:r>
          </w:p>
        </w:tc>
        <w:tc>
          <w:tcPr>
            <w:tcW w:w="21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项目总目标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br/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 xml:space="preserve">2022 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 w:rsidRPr="00B5278C">
              <w:rPr>
                <w:rFonts w:ascii="宋体" w:eastAsia="宋体" w:hAnsi="宋体" w:cs="宋体"/>
                <w:sz w:val="20"/>
                <w:szCs w:val="20"/>
              </w:rPr>
              <w:t>- 2022</w:t>
            </w: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年）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年度总目标</w:t>
            </w:r>
          </w:p>
        </w:tc>
      </w:tr>
      <w:tr w:rsidR="00BB29E8" w:rsidRPr="00B5278C" w:rsidTr="00BB29E8">
        <w:trPr>
          <w:trHeight w:val="942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保障困难家庭学生日常的教育教学所需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体现社会温暖及国家关爱，确保困难家庭学生有学上，保障这些学生享受国家教育的权力。</w:t>
            </w:r>
          </w:p>
        </w:tc>
      </w:tr>
      <w:tr w:rsidR="00BB29E8" w:rsidRPr="00B5278C" w:rsidTr="00BB29E8">
        <w:trPr>
          <w:trHeight w:val="642"/>
        </w:trPr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绩效指标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一级指标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二级指标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三级指标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B5278C">
              <w:rPr>
                <w:rFonts w:ascii="宋体" w:eastAsia="宋体" w:hAnsi="宋体" w:cs="宋体" w:hint="eastAsia"/>
                <w:sz w:val="20"/>
                <w:szCs w:val="20"/>
              </w:rPr>
              <w:t>年度指标值</w:t>
            </w:r>
          </w:p>
        </w:tc>
      </w:tr>
      <w:tr w:rsidR="00BB29E8" w:rsidRPr="00B5278C" w:rsidTr="00BB29E8">
        <w:trPr>
          <w:trHeight w:val="642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产出指标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数量指标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补助对象数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/>
              </w:rPr>
              <w:t>&gt;60</w:t>
            </w:r>
          </w:p>
        </w:tc>
      </w:tr>
      <w:tr w:rsidR="00BB29E8" w:rsidRPr="00B5278C" w:rsidTr="00BB29E8">
        <w:trPr>
          <w:trHeight w:val="642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补助对象数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/>
              </w:rPr>
              <w:t>&gt;60</w:t>
            </w:r>
          </w:p>
        </w:tc>
      </w:tr>
      <w:tr w:rsidR="00BB29E8" w:rsidRPr="00B5278C" w:rsidTr="00BB29E8">
        <w:trPr>
          <w:trHeight w:val="642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质量指标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补助对象资格符合率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/>
              </w:rPr>
              <w:t>=100%</w:t>
            </w:r>
          </w:p>
        </w:tc>
      </w:tr>
      <w:tr w:rsidR="00BB29E8" w:rsidRPr="00B5278C" w:rsidTr="00BB29E8">
        <w:trPr>
          <w:trHeight w:val="642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补助对象资格符合率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/>
              </w:rPr>
              <w:t>=100%</w:t>
            </w:r>
          </w:p>
        </w:tc>
      </w:tr>
      <w:tr w:rsidR="00BB29E8" w:rsidRPr="00B5278C" w:rsidTr="00BB29E8">
        <w:trPr>
          <w:trHeight w:val="642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时效指标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补助资金发放及时性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及时</w:t>
            </w:r>
          </w:p>
        </w:tc>
      </w:tr>
      <w:tr w:rsidR="00BB29E8" w:rsidRPr="00B5278C" w:rsidTr="00BB29E8">
        <w:trPr>
          <w:trHeight w:val="642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补助资金发放及时性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及时</w:t>
            </w:r>
          </w:p>
        </w:tc>
      </w:tr>
      <w:tr w:rsidR="00BB29E8" w:rsidRPr="00B5278C" w:rsidTr="00BB29E8">
        <w:trPr>
          <w:trHeight w:val="642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效益指标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经济效益指标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预算执行率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/>
              </w:rPr>
              <w:t>&gt;=90</w:t>
            </w:r>
          </w:p>
        </w:tc>
      </w:tr>
      <w:tr w:rsidR="00BB29E8" w:rsidRPr="00B5278C" w:rsidTr="00BB29E8">
        <w:trPr>
          <w:trHeight w:val="642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预算执行率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/>
              </w:rPr>
              <w:t>&gt;=90</w:t>
            </w:r>
          </w:p>
        </w:tc>
      </w:tr>
      <w:tr w:rsidR="00BB29E8" w:rsidRPr="00B5278C" w:rsidTr="00BB29E8">
        <w:trPr>
          <w:trHeight w:val="642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满意度指标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服务对象满意度指标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补助对象满意度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/>
              </w:rPr>
              <w:t>=100%</w:t>
            </w:r>
          </w:p>
        </w:tc>
      </w:tr>
      <w:tr w:rsidR="00BB29E8" w:rsidRPr="00B5278C" w:rsidTr="00BB29E8">
        <w:trPr>
          <w:trHeight w:val="642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补助对象满意度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/>
              </w:rPr>
              <w:t>=100%</w:t>
            </w:r>
          </w:p>
        </w:tc>
      </w:tr>
      <w:tr w:rsidR="00BB29E8" w:rsidRPr="00B5278C" w:rsidTr="00BB29E8">
        <w:trPr>
          <w:trHeight w:val="642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补助潜在对象满意度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/>
              </w:rPr>
              <w:t>=100%</w:t>
            </w:r>
          </w:p>
        </w:tc>
      </w:tr>
      <w:tr w:rsidR="00BB29E8" w:rsidRPr="00B5278C" w:rsidTr="00BB29E8">
        <w:trPr>
          <w:trHeight w:val="642"/>
        </w:trPr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 w:hint="eastAsia"/>
              </w:rPr>
              <w:t>补助潜在对象满意度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9E8" w:rsidRPr="00B5278C" w:rsidRDefault="00BB29E8" w:rsidP="00DD3340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B5278C">
              <w:rPr>
                <w:rFonts w:ascii="宋体" w:eastAsia="宋体" w:hAnsi="宋体" w:cs="宋体"/>
              </w:rPr>
              <w:t>=100%</w:t>
            </w:r>
          </w:p>
        </w:tc>
      </w:tr>
    </w:tbl>
    <w:p w:rsidR="00BB29E8" w:rsidRDefault="00BB29E8"/>
    <w:sectPr w:rsidR="00BB2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FAA" w:rsidRDefault="00E01FAA" w:rsidP="00BB29E8">
      <w:r>
        <w:separator/>
      </w:r>
    </w:p>
  </w:endnote>
  <w:endnote w:type="continuationSeparator" w:id="1">
    <w:p w:rsidR="00E01FAA" w:rsidRDefault="00E01FAA" w:rsidP="00BB2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FAA" w:rsidRDefault="00E01FAA" w:rsidP="00BB29E8">
      <w:r>
        <w:separator/>
      </w:r>
    </w:p>
  </w:footnote>
  <w:footnote w:type="continuationSeparator" w:id="1">
    <w:p w:rsidR="00E01FAA" w:rsidRDefault="00E01FAA" w:rsidP="00BB29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9E8"/>
    <w:rsid w:val="00BB29E8"/>
    <w:rsid w:val="00E0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2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29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2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29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877</Words>
  <Characters>5000</Characters>
  <Application>Microsoft Office Word</Application>
  <DocSecurity>0</DocSecurity>
  <Lines>41</Lines>
  <Paragraphs>11</Paragraphs>
  <ScaleCrop>false</ScaleCrop>
  <Company>mycomputer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2022-02-09T06:22:00Z</dcterms:created>
  <dcterms:modified xsi:type="dcterms:W3CDTF">2022-02-09T06:24:00Z</dcterms:modified>
</cp:coreProperties>
</file>